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7630" w14:textId="77777777" w:rsidR="00F070F2" w:rsidRDefault="00CC6654">
      <w:pPr>
        <w:tabs>
          <w:tab w:val="left" w:pos="-1440"/>
        </w:tabs>
        <w:ind w:left="7920" w:hanging="7920"/>
        <w:rPr>
          <w:sz w:val="24"/>
        </w:rPr>
      </w:pPr>
      <w:r>
        <w:rPr>
          <w:noProof/>
        </w:rPr>
        <w:drawing>
          <wp:anchor distT="0" distB="0" distL="114300" distR="114300" simplePos="0" relativeHeight="251657728" behindDoc="1" locked="0" layoutInCell="1" allowOverlap="1" wp14:anchorId="3DBC768C" wp14:editId="6594F896">
            <wp:simplePos x="0" y="0"/>
            <wp:positionH relativeFrom="column">
              <wp:posOffset>-271780</wp:posOffset>
            </wp:positionH>
            <wp:positionV relativeFrom="paragraph">
              <wp:posOffset>9525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C7631" w14:textId="77777777" w:rsidR="00F070F2" w:rsidRDefault="00F070F2">
      <w:pPr>
        <w:jc w:val="center"/>
        <w:rPr>
          <w:b/>
          <w:bCs/>
          <w:sz w:val="32"/>
          <w:szCs w:val="32"/>
        </w:rPr>
      </w:pPr>
    </w:p>
    <w:p w14:paraId="3DBC7632" w14:textId="77777777" w:rsidR="00F070F2" w:rsidRDefault="00F070F2">
      <w:pPr>
        <w:pStyle w:val="Heading1"/>
        <w:pBdr>
          <w:top w:val="single" w:sz="8" w:space="1" w:color="000000"/>
          <w:left w:val="single" w:sz="8" w:space="4" w:color="000000"/>
          <w:bottom w:val="single" w:sz="8" w:space="1" w:color="000000"/>
          <w:right w:val="single" w:sz="8" w:space="4" w:color="000000"/>
        </w:pBdr>
      </w:pPr>
      <w:smartTag w:uri="urn:schemas-microsoft-com:office:smarttags" w:element="place">
        <w:smartTag w:uri="urn:schemas-microsoft-com:office:smarttags" w:element="PlaceName">
          <w:r>
            <w:t>MASONIC</w:t>
          </w:r>
        </w:smartTag>
        <w:r>
          <w:t xml:space="preserve"> </w:t>
        </w:r>
        <w:smartTag w:uri="urn:schemas-microsoft-com:office:smarttags" w:element="PlaceType">
          <w:r w:rsidR="009D24F6">
            <w:t>VILLAGE</w:t>
          </w:r>
        </w:smartTag>
      </w:smartTag>
    </w:p>
    <w:p w14:paraId="3DBC7633" w14:textId="77777777" w:rsidR="00F070F2" w:rsidRDefault="00F070F2">
      <w:pPr>
        <w:pStyle w:val="Heading2"/>
        <w:pBdr>
          <w:top w:val="single" w:sz="8" w:space="1" w:color="000000"/>
          <w:left w:val="single" w:sz="8" w:space="4" w:color="000000"/>
          <w:bottom w:val="single" w:sz="8" w:space="1" w:color="000000"/>
          <w:right w:val="single" w:sz="8" w:space="4" w:color="000000"/>
        </w:pBdr>
        <w:rPr>
          <w:sz w:val="24"/>
        </w:rPr>
      </w:pPr>
      <w:r>
        <w:t>POSITIO</w:t>
      </w:r>
      <w:r w:rsidR="00945AC7">
        <w:t>N DESCRIPTION</w:t>
      </w:r>
    </w:p>
    <w:p w14:paraId="3DBC7634" w14:textId="77777777" w:rsidR="00F070F2" w:rsidRDefault="00F070F2">
      <w:pPr>
        <w:ind w:right="-234"/>
        <w:rPr>
          <w:sz w:val="24"/>
        </w:rPr>
      </w:pPr>
    </w:p>
    <w:p w14:paraId="3DBC7635" w14:textId="3B3DC59F" w:rsidR="00F070F2" w:rsidRPr="00AF3D7D" w:rsidRDefault="00F070F2">
      <w:pPr>
        <w:ind w:right="-234"/>
        <w:rPr>
          <w:sz w:val="24"/>
          <w:u w:val="single"/>
        </w:rPr>
      </w:pPr>
      <w:r w:rsidRPr="00AF3D7D">
        <w:rPr>
          <w:sz w:val="24"/>
        </w:rPr>
        <w:t>Position Title:</w:t>
      </w:r>
      <w:r w:rsidRPr="00AF3D7D">
        <w:rPr>
          <w:sz w:val="24"/>
        </w:rPr>
        <w:tab/>
      </w:r>
      <w:r w:rsidR="00C13F47" w:rsidRPr="00C13F47">
        <w:rPr>
          <w:sz w:val="24"/>
          <w:u w:val="single"/>
        </w:rPr>
        <w:t>Procurement Specialist, Health Care Center</w:t>
      </w:r>
      <w:r w:rsidR="009362D3" w:rsidRPr="00AF3D7D">
        <w:rPr>
          <w:sz w:val="24"/>
        </w:rPr>
        <w:tab/>
      </w:r>
      <w:r w:rsidR="009362D3" w:rsidRPr="00AF3D7D">
        <w:rPr>
          <w:sz w:val="24"/>
        </w:rPr>
        <w:tab/>
      </w:r>
      <w:r w:rsidRPr="00AF3D7D">
        <w:rPr>
          <w:sz w:val="24"/>
        </w:rPr>
        <w:t>FLSA Status:</w:t>
      </w:r>
      <w:r w:rsidR="003C5D75" w:rsidRPr="00AF3D7D">
        <w:rPr>
          <w:sz w:val="24"/>
        </w:rPr>
        <w:t xml:space="preserve"> </w:t>
      </w:r>
      <w:r w:rsidR="003C5D75" w:rsidRPr="00AF3D7D">
        <w:rPr>
          <w:sz w:val="24"/>
        </w:rPr>
        <w:tab/>
      </w:r>
      <w:r w:rsidR="003C5D75" w:rsidRPr="00AF3D7D">
        <w:rPr>
          <w:sz w:val="24"/>
          <w:u w:val="single"/>
        </w:rPr>
        <w:tab/>
      </w:r>
      <w:r w:rsidR="003C5D75" w:rsidRPr="00AF3D7D">
        <w:rPr>
          <w:sz w:val="24"/>
          <w:u w:val="single"/>
        </w:rPr>
        <w:tab/>
      </w:r>
    </w:p>
    <w:p w14:paraId="3DBC7637" w14:textId="77777777" w:rsidR="00F84FE3" w:rsidRPr="00AF3D7D" w:rsidRDefault="00F84FE3" w:rsidP="00F5613E">
      <w:pPr>
        <w:ind w:right="-144"/>
        <w:rPr>
          <w:sz w:val="24"/>
        </w:rPr>
      </w:pPr>
    </w:p>
    <w:p w14:paraId="3DBC7638" w14:textId="0C4B2233" w:rsidR="00827A87" w:rsidRPr="00AF3D7D" w:rsidRDefault="00945AC7" w:rsidP="00F5613E">
      <w:pPr>
        <w:ind w:right="-144"/>
        <w:rPr>
          <w:sz w:val="24"/>
        </w:rPr>
      </w:pPr>
      <w:r w:rsidRPr="00AF3D7D">
        <w:rPr>
          <w:sz w:val="24"/>
        </w:rPr>
        <w:t>Department:</w:t>
      </w:r>
      <w:r w:rsidR="00F070F2" w:rsidRPr="00AF3D7D">
        <w:rPr>
          <w:sz w:val="24"/>
        </w:rPr>
        <w:tab/>
      </w:r>
      <w:r w:rsidR="00C13F47">
        <w:rPr>
          <w:sz w:val="24"/>
          <w:u w:val="single"/>
        </w:rPr>
        <w:t xml:space="preserve">Purchasing and Materials Management, Finance </w:t>
      </w:r>
      <w:r w:rsidR="00F070F2" w:rsidRPr="00AF3D7D">
        <w:rPr>
          <w:sz w:val="24"/>
        </w:rPr>
        <w:tab/>
      </w:r>
    </w:p>
    <w:p w14:paraId="3DBC7639" w14:textId="77777777" w:rsidR="00827A87" w:rsidRPr="00AF3D7D" w:rsidRDefault="00827A87" w:rsidP="00F5613E">
      <w:pPr>
        <w:ind w:right="-144"/>
        <w:rPr>
          <w:sz w:val="24"/>
        </w:rPr>
      </w:pPr>
    </w:p>
    <w:p w14:paraId="3DBC763B" w14:textId="7E5004BC" w:rsidR="00F070F2" w:rsidRPr="00AF3D7D" w:rsidRDefault="00827A87" w:rsidP="00F5613E">
      <w:pPr>
        <w:ind w:right="-144"/>
        <w:rPr>
          <w:sz w:val="24"/>
        </w:rPr>
      </w:pPr>
      <w:r w:rsidRPr="00AF3D7D">
        <w:rPr>
          <w:sz w:val="24"/>
        </w:rPr>
        <w:t xml:space="preserve">Supervisor Title: </w:t>
      </w:r>
      <w:r w:rsidR="00C13F47">
        <w:rPr>
          <w:sz w:val="24"/>
          <w:u w:val="single"/>
        </w:rPr>
        <w:t>Director, Purchasing and Materials Management</w:t>
      </w:r>
    </w:p>
    <w:p w14:paraId="3DBC763D" w14:textId="77777777" w:rsidR="00F070F2" w:rsidRPr="00AF3D7D" w:rsidRDefault="00F070F2">
      <w:pPr>
        <w:ind w:right="-144" w:firstLine="7200"/>
        <w:rPr>
          <w:sz w:val="24"/>
          <w:u w:val="single"/>
        </w:rPr>
      </w:pPr>
    </w:p>
    <w:p w14:paraId="3DBC763E" w14:textId="77777777" w:rsidR="00F070F2" w:rsidRPr="00AF3D7D" w:rsidRDefault="00F070F2">
      <w:pPr>
        <w:ind w:right="-144" w:firstLine="7200"/>
        <w:rPr>
          <w:sz w:val="24"/>
          <w:u w:val="single"/>
        </w:rPr>
      </w:pPr>
    </w:p>
    <w:p w14:paraId="3DBC763F" w14:textId="77777777" w:rsidR="00F070F2" w:rsidRPr="00AF3D7D" w:rsidRDefault="00F86AB8">
      <w:pPr>
        <w:pBdr>
          <w:top w:val="single" w:sz="4" w:space="1" w:color="auto"/>
          <w:left w:val="single" w:sz="4" w:space="4" w:color="auto"/>
          <w:bottom w:val="single" w:sz="4" w:space="1" w:color="auto"/>
          <w:right w:val="single" w:sz="4" w:space="4" w:color="auto"/>
        </w:pBdr>
        <w:rPr>
          <w:sz w:val="24"/>
        </w:rPr>
      </w:pPr>
      <w:r w:rsidRPr="00AF3D7D">
        <w:rPr>
          <w:b/>
          <w:bCs/>
          <w:sz w:val="24"/>
        </w:rPr>
        <w:t xml:space="preserve">I. </w:t>
      </w:r>
      <w:r w:rsidR="00F070F2" w:rsidRPr="00AF3D7D">
        <w:rPr>
          <w:b/>
          <w:bCs/>
          <w:sz w:val="24"/>
        </w:rPr>
        <w:t>POSITION OBJECTIVE</w:t>
      </w:r>
    </w:p>
    <w:p w14:paraId="3DBC7640" w14:textId="77777777" w:rsidR="00F070F2" w:rsidRPr="00AF3D7D" w:rsidRDefault="00F070F2">
      <w:pPr>
        <w:ind w:left="1440"/>
        <w:rPr>
          <w:sz w:val="24"/>
        </w:rPr>
      </w:pPr>
    </w:p>
    <w:p w14:paraId="3DBC7644" w14:textId="2FFD811B" w:rsidR="00F070F2" w:rsidRPr="00AF3D7D" w:rsidRDefault="00C13F47">
      <w:pPr>
        <w:rPr>
          <w:sz w:val="24"/>
        </w:rPr>
      </w:pPr>
      <w:r>
        <w:t>As the Procurement Specialist for Masonic Villages Health Care Center, you will utilize Workday Procurement software to acquire goods and services required to support the facility operations.  Direct responsibility for the planning and procurement of medical supplies, equipment and services including the coordination of their delivery.  Works alongside suppliers’ to develop relationships to ensure mutually beneficial transactions according to Masonic Village’s guidelines for stewardship, quality, and cost. Partners and regularly communicates with departmental representatives and leaders in Nursing, Home Health &amp; Hospice, Pharmacy, Physical Therapy, Personal Care, Therapeutic Recreation, Resident Services, Health Information Management, Transportation, Organizational Development &amp; Training, Environmental Services, Wellness &amp; Prevention, Facility Maintenance, Food Services, and Spiritual Care.</w:t>
      </w:r>
    </w:p>
    <w:p w14:paraId="31CB70B1" w14:textId="77777777" w:rsidR="003C5D75" w:rsidRPr="00AF3D7D" w:rsidRDefault="003C5D75">
      <w:pPr>
        <w:rPr>
          <w:sz w:val="24"/>
        </w:rPr>
      </w:pPr>
    </w:p>
    <w:p w14:paraId="3DBC7645" w14:textId="77777777" w:rsidR="00F070F2" w:rsidRPr="00AF3D7D" w:rsidRDefault="00F070F2">
      <w:pPr>
        <w:pBdr>
          <w:top w:val="single" w:sz="4" w:space="1" w:color="auto"/>
          <w:left w:val="single" w:sz="4" w:space="4" w:color="auto"/>
          <w:bottom w:val="single" w:sz="4" w:space="1" w:color="auto"/>
          <w:right w:val="single" w:sz="4" w:space="4" w:color="auto"/>
        </w:pBdr>
        <w:rPr>
          <w:sz w:val="24"/>
        </w:rPr>
      </w:pPr>
      <w:r w:rsidRPr="00AF3D7D">
        <w:rPr>
          <w:b/>
          <w:bCs/>
          <w:sz w:val="24"/>
        </w:rPr>
        <w:t>II</w:t>
      </w:r>
      <w:r w:rsidR="00F86AB8" w:rsidRPr="00AF3D7D">
        <w:rPr>
          <w:b/>
          <w:bCs/>
          <w:sz w:val="24"/>
        </w:rPr>
        <w:t xml:space="preserve">. </w:t>
      </w:r>
      <w:r w:rsidR="00960F68" w:rsidRPr="00AF3D7D">
        <w:rPr>
          <w:b/>
          <w:bCs/>
          <w:sz w:val="24"/>
        </w:rPr>
        <w:t>ORGANIZATIONAL</w:t>
      </w:r>
      <w:r w:rsidR="00945AC7" w:rsidRPr="00AF3D7D">
        <w:rPr>
          <w:b/>
          <w:bCs/>
          <w:sz w:val="24"/>
        </w:rPr>
        <w:t xml:space="preserve"> COMPETENCIES</w:t>
      </w:r>
    </w:p>
    <w:p w14:paraId="3DBC7646" w14:textId="77777777" w:rsidR="00F070F2" w:rsidRPr="00AF3D7D" w:rsidRDefault="00F070F2">
      <w:pPr>
        <w:rPr>
          <w:sz w:val="24"/>
        </w:rPr>
      </w:pPr>
    </w:p>
    <w:p w14:paraId="3DBC7647" w14:textId="77777777" w:rsidR="00C62933" w:rsidRPr="00AF3D7D" w:rsidRDefault="00C62933" w:rsidP="00874278">
      <w:pPr>
        <w:widowControl/>
        <w:autoSpaceDE/>
        <w:autoSpaceDN/>
        <w:adjustRightInd/>
        <w:spacing w:after="200"/>
        <w:rPr>
          <w:rFonts w:eastAsia="Calibri"/>
          <w:noProof/>
          <w:sz w:val="24"/>
        </w:rPr>
      </w:pPr>
      <w:r w:rsidRPr="00AF3D7D">
        <w:rPr>
          <w:rFonts w:eastAsia="Calibri"/>
          <w:b/>
          <w:sz w:val="24"/>
        </w:rPr>
        <w:t>Serving Others</w:t>
      </w:r>
    </w:p>
    <w:p w14:paraId="3DBC7648" w14:textId="77777777" w:rsidR="00C62933" w:rsidRPr="00AF3D7D" w:rsidRDefault="00C62933" w:rsidP="00874278">
      <w:pPr>
        <w:widowControl/>
        <w:numPr>
          <w:ilvl w:val="0"/>
          <w:numId w:val="14"/>
        </w:numPr>
        <w:autoSpaceDE/>
        <w:autoSpaceDN/>
        <w:adjustRightInd/>
        <w:spacing w:after="200"/>
        <w:rPr>
          <w:rFonts w:eastAsia="Calibri"/>
          <w:noProof/>
          <w:sz w:val="24"/>
        </w:rPr>
      </w:pPr>
      <w:r w:rsidRPr="00AF3D7D">
        <w:rPr>
          <w:rFonts w:eastAsia="Calibri"/>
          <w:noProof/>
          <w:sz w:val="24"/>
        </w:rPr>
        <w:t>Listens to their customers to identify and clarify their needs.</w:t>
      </w:r>
    </w:p>
    <w:p w14:paraId="3DBC7649" w14:textId="77777777" w:rsidR="00C62933" w:rsidRPr="00AF3D7D" w:rsidRDefault="00C62933" w:rsidP="00874278">
      <w:pPr>
        <w:widowControl/>
        <w:numPr>
          <w:ilvl w:val="0"/>
          <w:numId w:val="14"/>
        </w:numPr>
        <w:autoSpaceDE/>
        <w:autoSpaceDN/>
        <w:adjustRightInd/>
        <w:spacing w:after="200"/>
        <w:rPr>
          <w:rFonts w:eastAsia="Calibri"/>
          <w:noProof/>
          <w:sz w:val="24"/>
        </w:rPr>
      </w:pPr>
      <w:r w:rsidRPr="00AF3D7D">
        <w:rPr>
          <w:rFonts w:eastAsia="Calibri"/>
          <w:noProof/>
          <w:sz w:val="24"/>
        </w:rPr>
        <w:t>Works with leadership and co-workers to develop workable solutions that best fit the needs/wants</w:t>
      </w:r>
      <w:r w:rsidR="00874278" w:rsidRPr="00AF3D7D">
        <w:rPr>
          <w:rFonts w:eastAsia="Calibri"/>
          <w:noProof/>
          <w:sz w:val="24"/>
        </w:rPr>
        <w:t xml:space="preserve"> </w:t>
      </w:r>
      <w:r w:rsidRPr="00AF3D7D">
        <w:rPr>
          <w:rFonts w:eastAsia="Calibri"/>
          <w:noProof/>
          <w:sz w:val="24"/>
        </w:rPr>
        <w:t>presented by the customer.</w:t>
      </w:r>
    </w:p>
    <w:p w14:paraId="3DBC764A" w14:textId="77777777" w:rsidR="00C62933" w:rsidRPr="00AF3D7D" w:rsidRDefault="00C62933" w:rsidP="00874278">
      <w:pPr>
        <w:widowControl/>
        <w:numPr>
          <w:ilvl w:val="0"/>
          <w:numId w:val="14"/>
        </w:numPr>
        <w:autoSpaceDE/>
        <w:autoSpaceDN/>
        <w:adjustRightInd/>
        <w:spacing w:after="200"/>
        <w:rPr>
          <w:rFonts w:eastAsia="Calibri"/>
          <w:noProof/>
          <w:sz w:val="24"/>
        </w:rPr>
      </w:pPr>
      <w:r w:rsidRPr="00AF3D7D">
        <w:rPr>
          <w:rFonts w:eastAsia="Calibri"/>
          <w:noProof/>
          <w:sz w:val="24"/>
        </w:rPr>
        <w:t>Maintains a beneficial working relationships with all of our customers through continued communication.</w:t>
      </w:r>
    </w:p>
    <w:p w14:paraId="3DBC764B" w14:textId="77777777" w:rsidR="00C62933" w:rsidRPr="00AF3D7D" w:rsidRDefault="00C62933" w:rsidP="00874278">
      <w:pPr>
        <w:widowControl/>
        <w:numPr>
          <w:ilvl w:val="0"/>
          <w:numId w:val="14"/>
        </w:numPr>
        <w:autoSpaceDE/>
        <w:autoSpaceDN/>
        <w:adjustRightInd/>
        <w:spacing w:after="200"/>
        <w:rPr>
          <w:rFonts w:eastAsia="Calibri"/>
          <w:noProof/>
          <w:sz w:val="24"/>
        </w:rPr>
      </w:pPr>
      <w:r w:rsidRPr="00AF3D7D">
        <w:rPr>
          <w:rFonts w:eastAsia="Calibri"/>
          <w:noProof/>
          <w:sz w:val="24"/>
        </w:rPr>
        <w:t>*Customer is defined as resident, families, co-workers and vendors.</w:t>
      </w:r>
    </w:p>
    <w:p w14:paraId="3DBC764C" w14:textId="77777777" w:rsidR="00C62933" w:rsidRPr="00AF3D7D" w:rsidRDefault="00C62933" w:rsidP="00874278">
      <w:pPr>
        <w:widowControl/>
        <w:autoSpaceDE/>
        <w:autoSpaceDN/>
        <w:adjustRightInd/>
        <w:spacing w:after="200"/>
        <w:rPr>
          <w:rFonts w:eastAsia="Calibri"/>
          <w:b/>
          <w:sz w:val="24"/>
        </w:rPr>
      </w:pPr>
      <w:r w:rsidRPr="00AF3D7D">
        <w:rPr>
          <w:rFonts w:eastAsia="Calibri"/>
          <w:b/>
          <w:sz w:val="24"/>
        </w:rPr>
        <w:t>Teamwork</w:t>
      </w:r>
    </w:p>
    <w:p w14:paraId="3DBC764D" w14:textId="77777777" w:rsidR="00C62933" w:rsidRPr="00AF3D7D" w:rsidRDefault="00C62933" w:rsidP="00874278">
      <w:pPr>
        <w:widowControl/>
        <w:numPr>
          <w:ilvl w:val="0"/>
          <w:numId w:val="15"/>
        </w:numPr>
        <w:autoSpaceDE/>
        <w:autoSpaceDN/>
        <w:adjustRightInd/>
        <w:spacing w:after="200"/>
        <w:rPr>
          <w:rFonts w:eastAsia="Calibri"/>
          <w:sz w:val="24"/>
        </w:rPr>
      </w:pPr>
      <w:r w:rsidRPr="00AF3D7D">
        <w:rPr>
          <w:rFonts w:eastAsia="Calibri"/>
          <w:sz w:val="24"/>
        </w:rPr>
        <w:t>Exhibits teamwork through the ability and willingness to work and communicate with the members of the organization in achieving Masonic Villages’ goals.</w:t>
      </w:r>
    </w:p>
    <w:p w14:paraId="3DBC764E" w14:textId="77777777" w:rsidR="00C62933" w:rsidRPr="00AF3D7D" w:rsidRDefault="00C62933" w:rsidP="00874278">
      <w:pPr>
        <w:widowControl/>
        <w:numPr>
          <w:ilvl w:val="0"/>
          <w:numId w:val="15"/>
        </w:numPr>
        <w:autoSpaceDE/>
        <w:autoSpaceDN/>
        <w:adjustRightInd/>
        <w:spacing w:after="200"/>
        <w:rPr>
          <w:rFonts w:eastAsia="Calibri"/>
          <w:sz w:val="24"/>
        </w:rPr>
      </w:pPr>
      <w:r w:rsidRPr="00AF3D7D">
        <w:rPr>
          <w:rFonts w:eastAsia="Calibri"/>
          <w:sz w:val="24"/>
        </w:rPr>
        <w:t>Provides support and resources to assist in the success of the team and how it interacts with other teams within the organization.</w:t>
      </w:r>
    </w:p>
    <w:p w14:paraId="3DBC764F" w14:textId="77777777" w:rsidR="00C62933" w:rsidRPr="00AF3D7D" w:rsidRDefault="00C62933" w:rsidP="00874278">
      <w:pPr>
        <w:widowControl/>
        <w:numPr>
          <w:ilvl w:val="0"/>
          <w:numId w:val="15"/>
        </w:numPr>
        <w:autoSpaceDE/>
        <w:autoSpaceDN/>
        <w:adjustRightInd/>
        <w:spacing w:after="200"/>
        <w:rPr>
          <w:rFonts w:eastAsia="Calibri"/>
          <w:sz w:val="24"/>
        </w:rPr>
      </w:pPr>
      <w:r w:rsidRPr="00AF3D7D">
        <w:rPr>
          <w:rFonts w:eastAsia="Calibri"/>
          <w:sz w:val="24"/>
        </w:rPr>
        <w:t>Provides timely, constructive, and respectful feedback to the team and team goal(s).</w:t>
      </w:r>
    </w:p>
    <w:p w14:paraId="3DBC7650" w14:textId="77777777" w:rsidR="00C62933" w:rsidRPr="00AF3D7D" w:rsidRDefault="00C62933" w:rsidP="00874278">
      <w:pPr>
        <w:widowControl/>
        <w:numPr>
          <w:ilvl w:val="0"/>
          <w:numId w:val="15"/>
        </w:numPr>
        <w:autoSpaceDE/>
        <w:autoSpaceDN/>
        <w:adjustRightInd/>
        <w:spacing w:after="200"/>
        <w:rPr>
          <w:rFonts w:eastAsia="Calibri"/>
          <w:sz w:val="24"/>
        </w:rPr>
      </w:pPr>
      <w:r w:rsidRPr="00AF3D7D">
        <w:rPr>
          <w:rFonts w:eastAsia="Calibri"/>
          <w:sz w:val="24"/>
        </w:rPr>
        <w:t>Assists co-workers in the completion of tasks.</w:t>
      </w:r>
    </w:p>
    <w:p w14:paraId="3DBC7651" w14:textId="77777777" w:rsidR="00C62933" w:rsidRPr="00AF3D7D" w:rsidRDefault="00C62933" w:rsidP="00874278">
      <w:pPr>
        <w:widowControl/>
        <w:autoSpaceDE/>
        <w:autoSpaceDN/>
        <w:adjustRightInd/>
        <w:spacing w:after="200"/>
        <w:rPr>
          <w:rFonts w:eastAsia="Calibri"/>
          <w:b/>
          <w:sz w:val="24"/>
        </w:rPr>
      </w:pPr>
      <w:r w:rsidRPr="00AF3D7D">
        <w:rPr>
          <w:rFonts w:eastAsia="Calibri"/>
          <w:b/>
          <w:sz w:val="24"/>
        </w:rPr>
        <w:lastRenderedPageBreak/>
        <w:t>Trust and Respect</w:t>
      </w:r>
    </w:p>
    <w:p w14:paraId="3DBC7652" w14:textId="77777777" w:rsidR="00C62933" w:rsidRPr="00AF3D7D" w:rsidRDefault="00C62933" w:rsidP="00874278">
      <w:pPr>
        <w:widowControl/>
        <w:numPr>
          <w:ilvl w:val="0"/>
          <w:numId w:val="16"/>
        </w:numPr>
        <w:autoSpaceDE/>
        <w:autoSpaceDN/>
        <w:adjustRightInd/>
        <w:spacing w:after="200"/>
        <w:rPr>
          <w:rFonts w:eastAsia="Calibri"/>
          <w:sz w:val="24"/>
        </w:rPr>
      </w:pPr>
      <w:r w:rsidRPr="00AF3D7D">
        <w:rPr>
          <w:rFonts w:eastAsia="Calibri"/>
          <w:sz w:val="24"/>
        </w:rPr>
        <w:t>Exhibits actions and behaviors that are respectful toward creating an environment where all individuals are treated with compassion, dignity, and honesty.</w:t>
      </w:r>
    </w:p>
    <w:p w14:paraId="3DBC7653" w14:textId="77777777" w:rsidR="00C62933" w:rsidRPr="00AF3D7D" w:rsidRDefault="00C62933" w:rsidP="00874278">
      <w:pPr>
        <w:widowControl/>
        <w:numPr>
          <w:ilvl w:val="0"/>
          <w:numId w:val="16"/>
        </w:numPr>
        <w:autoSpaceDE/>
        <w:autoSpaceDN/>
        <w:adjustRightInd/>
        <w:spacing w:after="200"/>
        <w:rPr>
          <w:rFonts w:eastAsia="Calibri"/>
          <w:sz w:val="24"/>
        </w:rPr>
      </w:pPr>
      <w:r w:rsidRPr="00AF3D7D">
        <w:rPr>
          <w:rFonts w:eastAsia="Calibri"/>
          <w:sz w:val="24"/>
        </w:rPr>
        <w:t>Relationships are built on treating others as we want ourselves to be treated.  Exhibits an understanding and acceptance of cultural differences.</w:t>
      </w:r>
    </w:p>
    <w:p w14:paraId="3DBC7654" w14:textId="77777777" w:rsidR="00C62933" w:rsidRPr="00AF3D7D" w:rsidRDefault="00C62933" w:rsidP="00874278">
      <w:pPr>
        <w:widowControl/>
        <w:numPr>
          <w:ilvl w:val="0"/>
          <w:numId w:val="16"/>
        </w:numPr>
        <w:autoSpaceDE/>
        <w:autoSpaceDN/>
        <w:adjustRightInd/>
        <w:spacing w:after="200"/>
        <w:rPr>
          <w:rFonts w:eastAsia="Calibri"/>
          <w:sz w:val="24"/>
        </w:rPr>
      </w:pPr>
      <w:r w:rsidRPr="00AF3D7D">
        <w:rPr>
          <w:rFonts w:eastAsia="Calibri"/>
          <w:sz w:val="24"/>
        </w:rPr>
        <w:t>Respect for co-workers in timely attendance, active engagement at meetings and following through on the completion of job duties or assignments.</w:t>
      </w:r>
    </w:p>
    <w:p w14:paraId="3DBC7655" w14:textId="77777777" w:rsidR="00874278" w:rsidRPr="00AF3D7D" w:rsidRDefault="00874278" w:rsidP="00874278">
      <w:pPr>
        <w:widowControl/>
        <w:autoSpaceDE/>
        <w:autoSpaceDN/>
        <w:adjustRightInd/>
        <w:spacing w:after="200"/>
        <w:rPr>
          <w:rFonts w:eastAsia="Calibri"/>
          <w:sz w:val="24"/>
        </w:rPr>
      </w:pPr>
      <w:r w:rsidRPr="00AF3D7D">
        <w:rPr>
          <w:rFonts w:eastAsia="Calibri"/>
          <w:b/>
          <w:sz w:val="24"/>
        </w:rPr>
        <w:t>Personal Accountability</w:t>
      </w:r>
    </w:p>
    <w:p w14:paraId="3DBC7656" w14:textId="77777777" w:rsidR="00874278" w:rsidRPr="00AF3D7D" w:rsidRDefault="00874278" w:rsidP="00874278">
      <w:pPr>
        <w:widowControl/>
        <w:numPr>
          <w:ilvl w:val="0"/>
          <w:numId w:val="17"/>
        </w:numPr>
        <w:autoSpaceDE/>
        <w:autoSpaceDN/>
        <w:adjustRightInd/>
        <w:spacing w:after="200"/>
        <w:rPr>
          <w:rFonts w:eastAsia="Calibri"/>
          <w:sz w:val="24"/>
        </w:rPr>
      </w:pPr>
      <w:r w:rsidRPr="00AF3D7D">
        <w:rPr>
          <w:rFonts w:eastAsia="Calibri"/>
          <w:sz w:val="24"/>
        </w:rPr>
        <w:t xml:space="preserve">Engaged in the success of the organization through commitment to Masonic Villages Mission, Vision, and Values.  Personally adheres to the Personnel Policy Handbook and the Code of Conduct of the Masonic Villages. </w:t>
      </w:r>
    </w:p>
    <w:p w14:paraId="3DBC7657" w14:textId="77777777" w:rsidR="00C62933" w:rsidRPr="00AF3D7D" w:rsidRDefault="00874278" w:rsidP="00874278">
      <w:pPr>
        <w:widowControl/>
        <w:numPr>
          <w:ilvl w:val="0"/>
          <w:numId w:val="17"/>
        </w:numPr>
        <w:autoSpaceDE/>
        <w:autoSpaceDN/>
        <w:adjustRightInd/>
        <w:spacing w:after="200"/>
        <w:rPr>
          <w:rFonts w:eastAsia="Calibri"/>
          <w:sz w:val="24"/>
        </w:rPr>
      </w:pPr>
      <w:r w:rsidRPr="00AF3D7D">
        <w:rPr>
          <w:rFonts w:eastAsia="Calibri"/>
          <w:sz w:val="24"/>
        </w:rPr>
        <w:t>Assists co-workers and others in following the established employment guidelines and policies of the Masonic Village.</w:t>
      </w:r>
    </w:p>
    <w:p w14:paraId="3DBC7658" w14:textId="77777777" w:rsidR="00874278" w:rsidRPr="00AF3D7D" w:rsidRDefault="00874278" w:rsidP="00874278">
      <w:pPr>
        <w:widowControl/>
        <w:autoSpaceDE/>
        <w:autoSpaceDN/>
        <w:adjustRightInd/>
        <w:spacing w:after="200"/>
        <w:rPr>
          <w:rFonts w:eastAsia="Calibri"/>
          <w:b/>
          <w:sz w:val="24"/>
        </w:rPr>
      </w:pPr>
      <w:r w:rsidRPr="00AF3D7D">
        <w:rPr>
          <w:rFonts w:eastAsia="Calibri"/>
          <w:b/>
          <w:sz w:val="24"/>
        </w:rPr>
        <w:t>Personal Responsibility</w:t>
      </w:r>
    </w:p>
    <w:p w14:paraId="3DBC7659" w14:textId="77777777" w:rsidR="00874278" w:rsidRPr="00AF3D7D" w:rsidRDefault="00874278" w:rsidP="00874278">
      <w:pPr>
        <w:widowControl/>
        <w:numPr>
          <w:ilvl w:val="0"/>
          <w:numId w:val="18"/>
        </w:numPr>
        <w:autoSpaceDE/>
        <w:autoSpaceDN/>
        <w:adjustRightInd/>
        <w:spacing w:after="200"/>
        <w:rPr>
          <w:rFonts w:eastAsia="Calibri"/>
          <w:sz w:val="24"/>
        </w:rPr>
      </w:pPr>
      <w:r w:rsidRPr="00AF3D7D">
        <w:rPr>
          <w:rFonts w:eastAsia="Calibri"/>
          <w:sz w:val="24"/>
        </w:rPr>
        <w:t>Takes ownership of his/her actions and words.</w:t>
      </w:r>
    </w:p>
    <w:p w14:paraId="3DBC765A" w14:textId="77777777" w:rsidR="00874278" w:rsidRPr="00AF3D7D" w:rsidRDefault="00874278" w:rsidP="00874278">
      <w:pPr>
        <w:widowControl/>
        <w:numPr>
          <w:ilvl w:val="0"/>
          <w:numId w:val="18"/>
        </w:numPr>
        <w:autoSpaceDE/>
        <w:autoSpaceDN/>
        <w:adjustRightInd/>
        <w:spacing w:after="200"/>
        <w:rPr>
          <w:rFonts w:eastAsia="Calibri"/>
          <w:sz w:val="24"/>
        </w:rPr>
      </w:pPr>
      <w:r w:rsidRPr="00AF3D7D">
        <w:rPr>
          <w:rFonts w:eastAsia="Calibri"/>
          <w:sz w:val="24"/>
        </w:rPr>
        <w:t>Models behavior that results in thoughtful decision making, critical thinking, and problem solving.</w:t>
      </w:r>
    </w:p>
    <w:p w14:paraId="3DBC765B" w14:textId="77777777" w:rsidR="00874278" w:rsidRPr="00AF3D7D" w:rsidRDefault="00874278" w:rsidP="00874278">
      <w:pPr>
        <w:widowControl/>
        <w:numPr>
          <w:ilvl w:val="0"/>
          <w:numId w:val="18"/>
        </w:numPr>
        <w:autoSpaceDE/>
        <w:autoSpaceDN/>
        <w:adjustRightInd/>
        <w:spacing w:after="200"/>
        <w:rPr>
          <w:rFonts w:eastAsia="Calibri"/>
          <w:sz w:val="24"/>
        </w:rPr>
      </w:pPr>
      <w:r w:rsidRPr="00AF3D7D">
        <w:rPr>
          <w:rFonts w:eastAsia="Calibri"/>
          <w:sz w:val="24"/>
        </w:rPr>
        <w:t>Successfully completes assigned tasks and job duties, and if needed, requests guidance/assistance for tasks and job duties from leadership and co-workers.</w:t>
      </w:r>
    </w:p>
    <w:p w14:paraId="3DBC765C" w14:textId="77777777" w:rsidR="00874278" w:rsidRPr="00AF3D7D" w:rsidRDefault="00874278" w:rsidP="00874278">
      <w:pPr>
        <w:widowControl/>
        <w:numPr>
          <w:ilvl w:val="0"/>
          <w:numId w:val="18"/>
        </w:numPr>
        <w:autoSpaceDE/>
        <w:autoSpaceDN/>
        <w:adjustRightInd/>
        <w:spacing w:after="200"/>
        <w:rPr>
          <w:rFonts w:eastAsia="Calibri"/>
          <w:sz w:val="24"/>
        </w:rPr>
      </w:pPr>
      <w:r w:rsidRPr="00AF3D7D">
        <w:rPr>
          <w:rFonts w:eastAsia="Calibri"/>
          <w:sz w:val="24"/>
        </w:rPr>
        <w:t xml:space="preserve">Willingly assists co-workers as they learn new tasks and job duties and will assist with the completion of a job or task that requires more than one person for completion.  </w:t>
      </w:r>
    </w:p>
    <w:p w14:paraId="3DBC765D" w14:textId="77777777" w:rsidR="00874278" w:rsidRPr="00AF3D7D" w:rsidRDefault="00874278" w:rsidP="00874278">
      <w:pPr>
        <w:widowControl/>
        <w:numPr>
          <w:ilvl w:val="0"/>
          <w:numId w:val="18"/>
        </w:numPr>
        <w:autoSpaceDE/>
        <w:autoSpaceDN/>
        <w:adjustRightInd/>
        <w:spacing w:after="200"/>
        <w:rPr>
          <w:rFonts w:eastAsia="Calibri"/>
          <w:sz w:val="24"/>
        </w:rPr>
      </w:pPr>
      <w:r w:rsidRPr="00AF3D7D">
        <w:rPr>
          <w:rFonts w:eastAsia="Calibri"/>
          <w:sz w:val="24"/>
        </w:rPr>
        <w:t xml:space="preserve">Is punctual to begin work at the designated start time of each shift and leaves work at the designated end time of each shift.  </w:t>
      </w:r>
    </w:p>
    <w:p w14:paraId="3DBC765E" w14:textId="2E0E8DC1" w:rsidR="00874278" w:rsidRPr="00AF3D7D" w:rsidRDefault="00874278" w:rsidP="00874278">
      <w:pPr>
        <w:widowControl/>
        <w:numPr>
          <w:ilvl w:val="0"/>
          <w:numId w:val="18"/>
        </w:numPr>
        <w:autoSpaceDE/>
        <w:autoSpaceDN/>
        <w:adjustRightInd/>
        <w:spacing w:after="200"/>
        <w:rPr>
          <w:rFonts w:eastAsia="Calibri"/>
          <w:noProof/>
          <w:sz w:val="24"/>
        </w:rPr>
      </w:pPr>
      <w:r w:rsidRPr="00AF3D7D">
        <w:rPr>
          <w:rFonts w:eastAsia="Calibri"/>
          <w:sz w:val="24"/>
        </w:rPr>
        <w:t>Understands that consistent work attendance is required and avoids excessive absenteeism.  Will follow Masonic Villages and/or departmental guidelines for attendance.</w:t>
      </w:r>
    </w:p>
    <w:p w14:paraId="7F60EEB0" w14:textId="77777777" w:rsidR="008A3EA7" w:rsidRPr="00AF3D7D" w:rsidRDefault="008A3EA7" w:rsidP="008A3EA7">
      <w:pPr>
        <w:widowControl/>
        <w:autoSpaceDE/>
        <w:autoSpaceDN/>
        <w:adjustRightInd/>
        <w:spacing w:after="200"/>
        <w:ind w:left="720"/>
        <w:rPr>
          <w:rFonts w:eastAsia="Calibri"/>
          <w:noProof/>
          <w:sz w:val="24"/>
        </w:rPr>
      </w:pPr>
    </w:p>
    <w:p w14:paraId="3DBC765F" w14:textId="77777777" w:rsidR="00F070F2" w:rsidRPr="00AF3D7D" w:rsidRDefault="00F070F2" w:rsidP="00C62933">
      <w:pPr>
        <w:pBdr>
          <w:top w:val="single" w:sz="7" w:space="0" w:color="000000"/>
          <w:left w:val="single" w:sz="7" w:space="0" w:color="000000"/>
          <w:bottom w:val="single" w:sz="7" w:space="0" w:color="000000"/>
          <w:right w:val="single" w:sz="7" w:space="0" w:color="000000"/>
        </w:pBdr>
        <w:rPr>
          <w:b/>
          <w:bCs/>
          <w:sz w:val="24"/>
        </w:rPr>
      </w:pPr>
      <w:r w:rsidRPr="00AF3D7D">
        <w:rPr>
          <w:b/>
          <w:bCs/>
          <w:sz w:val="24"/>
        </w:rPr>
        <w:t xml:space="preserve">III. </w:t>
      </w:r>
      <w:r w:rsidR="00945AC7" w:rsidRPr="00AF3D7D">
        <w:rPr>
          <w:b/>
          <w:bCs/>
          <w:sz w:val="24"/>
        </w:rPr>
        <w:t>ESSENTIAL FUNCTIONS/</w:t>
      </w:r>
      <w:r w:rsidRPr="00AF3D7D">
        <w:rPr>
          <w:b/>
          <w:bCs/>
          <w:sz w:val="24"/>
        </w:rPr>
        <w:t>PROFESSIONAL COMPETENCIES</w:t>
      </w:r>
    </w:p>
    <w:p w14:paraId="3DBC7660" w14:textId="77777777" w:rsidR="00F070F2" w:rsidRPr="00C13F47" w:rsidRDefault="00F070F2">
      <w:pPr>
        <w:tabs>
          <w:tab w:val="left" w:pos="-1440"/>
        </w:tabs>
        <w:rPr>
          <w:sz w:val="32"/>
        </w:rPr>
      </w:pPr>
    </w:p>
    <w:p w14:paraId="4C43EE21" w14:textId="77777777" w:rsidR="00C13F47" w:rsidRPr="00C13F47" w:rsidRDefault="00C13F47" w:rsidP="00C13F47">
      <w:pPr>
        <w:pStyle w:val="ListParagraph"/>
        <w:widowControl/>
        <w:numPr>
          <w:ilvl w:val="0"/>
          <w:numId w:val="23"/>
        </w:numPr>
        <w:autoSpaceDE/>
        <w:autoSpaceDN/>
        <w:adjustRightInd/>
        <w:spacing w:after="160"/>
        <w:rPr>
          <w:sz w:val="24"/>
        </w:rPr>
      </w:pPr>
      <w:r w:rsidRPr="00C13F47">
        <w:rPr>
          <w:sz w:val="24"/>
        </w:rPr>
        <w:t xml:space="preserve">Handles sourcing, buying, expediting, RFQ’s and special purchasing assignments; including capital equipment acquisition and quoting. </w:t>
      </w:r>
    </w:p>
    <w:p w14:paraId="65133E27" w14:textId="77777777" w:rsidR="00C13F47" w:rsidRPr="00C13F47" w:rsidRDefault="00C13F47" w:rsidP="00C13F47">
      <w:pPr>
        <w:pStyle w:val="ListParagraph"/>
        <w:widowControl/>
        <w:numPr>
          <w:ilvl w:val="0"/>
          <w:numId w:val="23"/>
        </w:numPr>
        <w:autoSpaceDE/>
        <w:autoSpaceDN/>
        <w:adjustRightInd/>
        <w:spacing w:after="160"/>
        <w:rPr>
          <w:sz w:val="24"/>
        </w:rPr>
      </w:pPr>
      <w:r w:rsidRPr="00C13F47">
        <w:rPr>
          <w:sz w:val="24"/>
        </w:rPr>
        <w:t>Works closely with Health Care Facility Central Supply Team and Corporate Procurement Team to source and deliver supplies and related equipment in order to maintain adequate supply levels.</w:t>
      </w:r>
    </w:p>
    <w:p w14:paraId="2E445A07" w14:textId="77777777" w:rsidR="00C13F47" w:rsidRPr="00C13F47" w:rsidRDefault="00C13F47" w:rsidP="00C13F47">
      <w:pPr>
        <w:pStyle w:val="ListParagraph"/>
        <w:widowControl/>
        <w:numPr>
          <w:ilvl w:val="0"/>
          <w:numId w:val="23"/>
        </w:numPr>
        <w:autoSpaceDE/>
        <w:autoSpaceDN/>
        <w:adjustRightInd/>
        <w:spacing w:after="160"/>
        <w:rPr>
          <w:sz w:val="24"/>
        </w:rPr>
      </w:pPr>
      <w:r w:rsidRPr="00C13F47">
        <w:rPr>
          <w:sz w:val="24"/>
        </w:rPr>
        <w:lastRenderedPageBreak/>
        <w:t xml:space="preserve">Improve purchasing discounts and service levels by becoming aware of opportunities for consolidation and volume-based purchasing in accordance with Masonic Villages Policies and best practices. </w:t>
      </w:r>
    </w:p>
    <w:p w14:paraId="0F3E7BB0" w14:textId="77777777" w:rsidR="00C13F47" w:rsidRPr="00C13F47" w:rsidRDefault="00C13F47" w:rsidP="00C13F47">
      <w:pPr>
        <w:pStyle w:val="ListParagraph"/>
        <w:widowControl/>
        <w:numPr>
          <w:ilvl w:val="0"/>
          <w:numId w:val="23"/>
        </w:numPr>
        <w:autoSpaceDE/>
        <w:autoSpaceDN/>
        <w:adjustRightInd/>
        <w:spacing w:after="160"/>
        <w:rPr>
          <w:sz w:val="24"/>
        </w:rPr>
      </w:pPr>
      <w:r w:rsidRPr="00C13F47">
        <w:rPr>
          <w:sz w:val="24"/>
        </w:rPr>
        <w:t xml:space="preserve">Assists various multi-departmental staff with the reconciliation of inventory, purchase order receipts and inventory adjustments within the Health Care Facility.  </w:t>
      </w:r>
    </w:p>
    <w:p w14:paraId="6B1BCACE" w14:textId="77777777" w:rsidR="00C13F47" w:rsidRPr="00C13F47" w:rsidRDefault="00C13F47" w:rsidP="00C13F47">
      <w:pPr>
        <w:pStyle w:val="ListParagraph"/>
        <w:widowControl/>
        <w:numPr>
          <w:ilvl w:val="0"/>
          <w:numId w:val="23"/>
        </w:numPr>
        <w:autoSpaceDE/>
        <w:autoSpaceDN/>
        <w:adjustRightInd/>
        <w:spacing w:after="160"/>
        <w:rPr>
          <w:sz w:val="24"/>
        </w:rPr>
      </w:pPr>
      <w:r w:rsidRPr="00C13F47">
        <w:rPr>
          <w:sz w:val="24"/>
        </w:rPr>
        <w:t xml:space="preserve">Communicate as needed with suppliers to ensure mutually beneficial relationships and adherence to contractual requirements including quality, delivery, billing and pricing. </w:t>
      </w:r>
    </w:p>
    <w:p w14:paraId="24401FB2" w14:textId="77777777" w:rsidR="00C13F47" w:rsidRPr="00C13F47" w:rsidRDefault="00C13F47" w:rsidP="00C13F47">
      <w:pPr>
        <w:pStyle w:val="ListParagraph"/>
        <w:widowControl/>
        <w:numPr>
          <w:ilvl w:val="0"/>
          <w:numId w:val="23"/>
        </w:numPr>
        <w:autoSpaceDE/>
        <w:autoSpaceDN/>
        <w:adjustRightInd/>
        <w:spacing w:after="160"/>
        <w:rPr>
          <w:sz w:val="24"/>
        </w:rPr>
      </w:pPr>
      <w:r w:rsidRPr="00C13F47">
        <w:rPr>
          <w:sz w:val="24"/>
        </w:rPr>
        <w:t xml:space="preserve">Provides basic cost analysis and feedback to manager and departmental staff as needed. </w:t>
      </w:r>
    </w:p>
    <w:p w14:paraId="4B0CC801" w14:textId="77777777" w:rsidR="00C13F47" w:rsidRPr="00C13F47" w:rsidRDefault="00C13F47" w:rsidP="00C13F47">
      <w:pPr>
        <w:pStyle w:val="ListParagraph"/>
        <w:widowControl/>
        <w:numPr>
          <w:ilvl w:val="0"/>
          <w:numId w:val="23"/>
        </w:numPr>
        <w:autoSpaceDE/>
        <w:autoSpaceDN/>
        <w:adjustRightInd/>
        <w:spacing w:after="160"/>
        <w:rPr>
          <w:sz w:val="24"/>
        </w:rPr>
      </w:pPr>
      <w:r w:rsidRPr="00C13F47">
        <w:rPr>
          <w:sz w:val="24"/>
        </w:rPr>
        <w:t xml:space="preserve">Works to develop and implement new processes and procedures to standardize materials acquisition processes, stocked items, and logistics processes.  </w:t>
      </w:r>
    </w:p>
    <w:p w14:paraId="4461AE1F" w14:textId="77777777" w:rsidR="00C13F47" w:rsidRPr="00C13F47" w:rsidRDefault="00C13F47" w:rsidP="00C13F47">
      <w:pPr>
        <w:pStyle w:val="ListParagraph"/>
        <w:widowControl/>
        <w:numPr>
          <w:ilvl w:val="0"/>
          <w:numId w:val="23"/>
        </w:numPr>
        <w:autoSpaceDE/>
        <w:autoSpaceDN/>
        <w:adjustRightInd/>
        <w:spacing w:after="160"/>
        <w:rPr>
          <w:sz w:val="24"/>
        </w:rPr>
      </w:pPr>
      <w:r w:rsidRPr="00C13F47">
        <w:rPr>
          <w:sz w:val="24"/>
        </w:rPr>
        <w:t>Investigates, sources, and purchases new products and equipment while participating on committees &amp; task groups to support varying departments and operations with the Health Care Center.</w:t>
      </w:r>
    </w:p>
    <w:p w14:paraId="7261BA58" w14:textId="77777777" w:rsidR="00C13F47" w:rsidRPr="00C13F47" w:rsidRDefault="00C13F47" w:rsidP="00C13F47">
      <w:pPr>
        <w:pStyle w:val="ListParagraph"/>
        <w:widowControl/>
        <w:numPr>
          <w:ilvl w:val="0"/>
          <w:numId w:val="23"/>
        </w:numPr>
        <w:autoSpaceDE/>
        <w:autoSpaceDN/>
        <w:adjustRightInd/>
        <w:spacing w:after="160"/>
        <w:rPr>
          <w:sz w:val="24"/>
        </w:rPr>
      </w:pPr>
      <w:r w:rsidRPr="00C13F47">
        <w:rPr>
          <w:sz w:val="24"/>
        </w:rPr>
        <w:t xml:space="preserve">Supports internal distribution staff as needed with stocking and organizing inventory locations, including Personal Protective Equipment (PPE). </w:t>
      </w:r>
    </w:p>
    <w:p w14:paraId="390CCEAB" w14:textId="71F712AE" w:rsidR="009362D3" w:rsidRPr="00C13F47" w:rsidRDefault="00C13F47" w:rsidP="00C13F47">
      <w:pPr>
        <w:pStyle w:val="ListParagraph"/>
        <w:widowControl/>
        <w:numPr>
          <w:ilvl w:val="0"/>
          <w:numId w:val="23"/>
        </w:numPr>
        <w:autoSpaceDE/>
        <w:autoSpaceDN/>
        <w:adjustRightInd/>
        <w:spacing w:after="160"/>
        <w:rPr>
          <w:sz w:val="24"/>
        </w:rPr>
      </w:pPr>
      <w:r w:rsidRPr="00C13F47">
        <w:rPr>
          <w:sz w:val="24"/>
        </w:rPr>
        <w:t xml:space="preserve">Participates in departmental cycle counting and inventory management as needed. </w:t>
      </w:r>
    </w:p>
    <w:p w14:paraId="6AE8AEB1" w14:textId="77777777" w:rsidR="0093112B" w:rsidRPr="00AF3D7D" w:rsidRDefault="0093112B" w:rsidP="0093112B">
      <w:pPr>
        <w:tabs>
          <w:tab w:val="left" w:pos="-1440"/>
          <w:tab w:val="left" w:pos="1260"/>
        </w:tabs>
        <w:ind w:left="1260" w:hanging="1260"/>
        <w:rPr>
          <w:sz w:val="24"/>
        </w:rPr>
      </w:pPr>
    </w:p>
    <w:p w14:paraId="3DBC7662" w14:textId="77777777" w:rsidR="00537E04" w:rsidRPr="00AF3D7D" w:rsidRDefault="00537E04" w:rsidP="00537E04">
      <w:pPr>
        <w:tabs>
          <w:tab w:val="left" w:pos="-1440"/>
        </w:tabs>
        <w:ind w:left="720" w:hanging="720"/>
        <w:rPr>
          <w:bCs/>
          <w:sz w:val="24"/>
        </w:rPr>
      </w:pPr>
    </w:p>
    <w:p w14:paraId="3DBC7663" w14:textId="77777777" w:rsidR="00F070F2" w:rsidRPr="00AF3D7D" w:rsidRDefault="00E47D51">
      <w:pPr>
        <w:pBdr>
          <w:top w:val="single" w:sz="4" w:space="1" w:color="auto"/>
          <w:left w:val="single" w:sz="4" w:space="4" w:color="auto"/>
          <w:bottom w:val="single" w:sz="4" w:space="1" w:color="auto"/>
          <w:right w:val="single" w:sz="4" w:space="4" w:color="auto"/>
        </w:pBdr>
        <w:rPr>
          <w:sz w:val="24"/>
        </w:rPr>
        <w:sectPr w:rsidR="00F070F2" w:rsidRPr="00AF3D7D" w:rsidSect="0012134B">
          <w:footerReference w:type="default" r:id="rId9"/>
          <w:endnotePr>
            <w:numFmt w:val="decimal"/>
          </w:endnotePr>
          <w:type w:val="continuous"/>
          <w:pgSz w:w="12240" w:h="15840" w:code="1"/>
          <w:pgMar w:top="1440" w:right="1152" w:bottom="1354" w:left="1152" w:header="1440" w:footer="720" w:gutter="0"/>
          <w:cols w:space="720"/>
          <w:noEndnote/>
        </w:sectPr>
      </w:pPr>
      <w:r w:rsidRPr="00AF3D7D">
        <w:rPr>
          <w:b/>
          <w:bCs/>
          <w:sz w:val="24"/>
        </w:rPr>
        <w:t>I</w:t>
      </w:r>
      <w:r w:rsidR="00047185" w:rsidRPr="00AF3D7D">
        <w:rPr>
          <w:b/>
          <w:bCs/>
          <w:sz w:val="24"/>
        </w:rPr>
        <w:t xml:space="preserve">V. </w:t>
      </w:r>
      <w:r w:rsidRPr="00AF3D7D">
        <w:rPr>
          <w:b/>
          <w:bCs/>
          <w:sz w:val="24"/>
        </w:rPr>
        <w:t>KNOWLEDGE / EXPERIENCE REQUIREMENTS</w:t>
      </w:r>
    </w:p>
    <w:p w14:paraId="3DBC7664" w14:textId="77777777" w:rsidR="00F070F2" w:rsidRPr="00AF3D7D" w:rsidRDefault="00F070F2">
      <w:pPr>
        <w:rPr>
          <w:sz w:val="24"/>
        </w:rPr>
      </w:pPr>
    </w:p>
    <w:p w14:paraId="3BC63A11" w14:textId="77777777" w:rsidR="00C13F47" w:rsidRPr="00C13F47" w:rsidRDefault="00C13F47" w:rsidP="00C13F47">
      <w:pPr>
        <w:pStyle w:val="ListParagraph"/>
        <w:widowControl/>
        <w:numPr>
          <w:ilvl w:val="0"/>
          <w:numId w:val="24"/>
        </w:numPr>
        <w:autoSpaceDE/>
        <w:autoSpaceDN/>
        <w:adjustRightInd/>
        <w:spacing w:after="160"/>
        <w:rPr>
          <w:rFonts w:eastAsiaTheme="minorEastAsia"/>
          <w:sz w:val="24"/>
        </w:rPr>
      </w:pPr>
      <w:r w:rsidRPr="00C13F47">
        <w:rPr>
          <w:sz w:val="24"/>
        </w:rPr>
        <w:t>Bachelor’s degree in business related field or experience in lieu of degree</w:t>
      </w:r>
    </w:p>
    <w:p w14:paraId="3EAE69C7" w14:textId="77777777" w:rsidR="00C13F47" w:rsidRPr="00C13F47" w:rsidRDefault="00C13F47" w:rsidP="00C13F47">
      <w:pPr>
        <w:pStyle w:val="ListParagraph"/>
        <w:widowControl/>
        <w:numPr>
          <w:ilvl w:val="0"/>
          <w:numId w:val="24"/>
        </w:numPr>
        <w:autoSpaceDE/>
        <w:autoSpaceDN/>
        <w:adjustRightInd/>
        <w:spacing w:after="160"/>
        <w:rPr>
          <w:rFonts w:eastAsiaTheme="minorEastAsia"/>
          <w:sz w:val="24"/>
        </w:rPr>
      </w:pPr>
      <w:r w:rsidRPr="00C13F47">
        <w:rPr>
          <w:sz w:val="24"/>
        </w:rPr>
        <w:t>Procurement and inventory management software experience; Workday Software experience a plus</w:t>
      </w:r>
    </w:p>
    <w:p w14:paraId="5A56270F" w14:textId="4A787416" w:rsidR="00A755A5" w:rsidRPr="00C13F47" w:rsidRDefault="00C13F47" w:rsidP="00F143A4">
      <w:pPr>
        <w:pStyle w:val="ListParagraph"/>
        <w:numPr>
          <w:ilvl w:val="0"/>
          <w:numId w:val="24"/>
        </w:numPr>
        <w:tabs>
          <w:tab w:val="left" w:pos="-1440"/>
          <w:tab w:val="left" w:pos="1350"/>
          <w:tab w:val="left" w:pos="1440"/>
        </w:tabs>
        <w:rPr>
          <w:bCs/>
          <w:sz w:val="24"/>
        </w:rPr>
      </w:pPr>
      <w:r w:rsidRPr="00C13F47">
        <w:rPr>
          <w:sz w:val="24"/>
        </w:rPr>
        <w:t>Experience creating specifications, procedures and work instructions</w:t>
      </w:r>
    </w:p>
    <w:p w14:paraId="01B20A3C" w14:textId="77777777" w:rsidR="009362D3" w:rsidRPr="00AF3D7D" w:rsidRDefault="009362D3">
      <w:pPr>
        <w:rPr>
          <w:b/>
          <w:bCs/>
          <w:sz w:val="24"/>
        </w:rPr>
      </w:pPr>
    </w:p>
    <w:p w14:paraId="7DCEC914" w14:textId="77777777" w:rsidR="00A755A5" w:rsidRPr="00AF3D7D" w:rsidRDefault="00A755A5">
      <w:pPr>
        <w:rPr>
          <w:b/>
          <w:bCs/>
          <w:sz w:val="24"/>
        </w:rPr>
      </w:pPr>
    </w:p>
    <w:p w14:paraId="3DBC766C" w14:textId="77777777" w:rsidR="00F070F2" w:rsidRPr="00AF3D7D" w:rsidRDefault="00047185">
      <w:pPr>
        <w:pBdr>
          <w:top w:val="single" w:sz="4" w:space="1" w:color="auto"/>
          <w:left w:val="single" w:sz="4" w:space="4" w:color="auto"/>
          <w:bottom w:val="single" w:sz="4" w:space="1" w:color="auto"/>
          <w:right w:val="single" w:sz="4" w:space="4" w:color="auto"/>
        </w:pBdr>
        <w:rPr>
          <w:sz w:val="24"/>
        </w:rPr>
      </w:pPr>
      <w:r w:rsidRPr="00AF3D7D">
        <w:rPr>
          <w:b/>
          <w:bCs/>
          <w:sz w:val="24"/>
        </w:rPr>
        <w:t>V</w:t>
      </w:r>
      <w:r w:rsidR="00E47D51" w:rsidRPr="00AF3D7D">
        <w:rPr>
          <w:b/>
          <w:bCs/>
          <w:sz w:val="24"/>
        </w:rPr>
        <w:t>I</w:t>
      </w:r>
      <w:r w:rsidRPr="00AF3D7D">
        <w:rPr>
          <w:b/>
          <w:bCs/>
          <w:sz w:val="24"/>
        </w:rPr>
        <w:t xml:space="preserve">. </w:t>
      </w:r>
      <w:r w:rsidR="00E47D51" w:rsidRPr="00AF3D7D">
        <w:rPr>
          <w:b/>
          <w:bCs/>
          <w:sz w:val="24"/>
        </w:rPr>
        <w:t>PHYSICAL JOB REQUIREMENTS</w:t>
      </w:r>
    </w:p>
    <w:p w14:paraId="3DBC766D" w14:textId="77777777" w:rsidR="00E47D51" w:rsidRPr="00AF3D7D" w:rsidRDefault="00E47D51" w:rsidP="00E47D51">
      <w:pPr>
        <w:pStyle w:val="Level1"/>
        <w:numPr>
          <w:ilvl w:val="0"/>
          <w:numId w:val="0"/>
        </w:numPr>
        <w:tabs>
          <w:tab w:val="left" w:pos="-1440"/>
        </w:tabs>
        <w:ind w:left="720"/>
        <w:rPr>
          <w:b/>
          <w:sz w:val="24"/>
        </w:rPr>
      </w:pPr>
    </w:p>
    <w:p w14:paraId="3DBC7670" w14:textId="345DB0B0" w:rsidR="00D80F5E" w:rsidRPr="00C13F47" w:rsidRDefault="00E47D51" w:rsidP="00C13F47">
      <w:pPr>
        <w:pStyle w:val="Level1"/>
        <w:numPr>
          <w:ilvl w:val="0"/>
          <w:numId w:val="0"/>
        </w:numPr>
        <w:tabs>
          <w:tab w:val="left" w:pos="-1440"/>
        </w:tabs>
        <w:ind w:left="720"/>
        <w:rPr>
          <w:b/>
          <w:caps/>
          <w:sz w:val="24"/>
        </w:rPr>
      </w:pPr>
      <w:r w:rsidRPr="00AF3D7D">
        <w:rPr>
          <w:b/>
          <w:sz w:val="24"/>
        </w:rPr>
        <w:t xml:space="preserve">See </w:t>
      </w:r>
      <w:r w:rsidRPr="00AF3D7D">
        <w:rPr>
          <w:b/>
          <w:caps/>
          <w:sz w:val="24"/>
        </w:rPr>
        <w:t>Physical Job Requirements Checklist</w:t>
      </w:r>
      <w:r w:rsidR="009A4059" w:rsidRPr="00AF3D7D">
        <w:rPr>
          <w:b/>
          <w:caps/>
          <w:sz w:val="24"/>
        </w:rPr>
        <w:t xml:space="preserve"> </w:t>
      </w:r>
    </w:p>
    <w:p w14:paraId="3DBC7673" w14:textId="77777777" w:rsidR="00303796" w:rsidRPr="00AF3D7D" w:rsidRDefault="00303796">
      <w:pPr>
        <w:pStyle w:val="Level1"/>
        <w:numPr>
          <w:ilvl w:val="0"/>
          <w:numId w:val="0"/>
        </w:numPr>
        <w:tabs>
          <w:tab w:val="left" w:pos="-1440"/>
        </w:tabs>
        <w:ind w:left="720"/>
        <w:rPr>
          <w:b/>
          <w:caps/>
          <w:sz w:val="24"/>
        </w:rPr>
      </w:pPr>
    </w:p>
    <w:p w14:paraId="3DBC7674" w14:textId="77777777" w:rsidR="00F070F2" w:rsidRPr="00AF3D7D" w:rsidRDefault="00047185">
      <w:pPr>
        <w:pBdr>
          <w:top w:val="single" w:sz="8" w:space="1" w:color="000000"/>
          <w:left w:val="single" w:sz="8" w:space="4" w:color="000000"/>
          <w:bottom w:val="single" w:sz="8" w:space="1" w:color="000000"/>
          <w:right w:val="single" w:sz="8" w:space="4" w:color="000000"/>
        </w:pBdr>
        <w:rPr>
          <w:b/>
          <w:bCs/>
          <w:sz w:val="24"/>
        </w:rPr>
      </w:pPr>
      <w:r w:rsidRPr="00AF3D7D">
        <w:rPr>
          <w:b/>
          <w:bCs/>
          <w:sz w:val="24"/>
        </w:rPr>
        <w:t xml:space="preserve">VII. </w:t>
      </w:r>
      <w:r w:rsidR="00F070F2" w:rsidRPr="00AF3D7D">
        <w:rPr>
          <w:b/>
          <w:bCs/>
          <w:sz w:val="24"/>
        </w:rPr>
        <w:t>APPROVALS</w:t>
      </w:r>
      <w:r w:rsidR="00E47D51" w:rsidRPr="00AF3D7D">
        <w:rPr>
          <w:b/>
          <w:bCs/>
          <w:sz w:val="24"/>
        </w:rPr>
        <w:t xml:space="preserve"> FOR POSITION DESCRIPTION</w:t>
      </w:r>
    </w:p>
    <w:p w14:paraId="3DBC7675" w14:textId="77777777" w:rsidR="00F070F2" w:rsidRDefault="00F070F2">
      <w:pPr>
        <w:ind w:firstLine="720"/>
        <w:rPr>
          <w:b/>
          <w:bCs/>
          <w:sz w:val="24"/>
        </w:rPr>
      </w:pPr>
    </w:p>
    <w:p w14:paraId="3DBC7676" w14:textId="77777777" w:rsidR="00F070F2" w:rsidRDefault="00F070F2">
      <w:pPr>
        <w:ind w:firstLine="720"/>
        <w:rPr>
          <w:b/>
          <w:bCs/>
          <w:sz w:val="24"/>
        </w:rPr>
      </w:pPr>
    </w:p>
    <w:p w14:paraId="3DBC7677" w14:textId="77777777" w:rsidR="00F070F2" w:rsidRDefault="00F070F2">
      <w:pPr>
        <w:rPr>
          <w:sz w:val="24"/>
        </w:rPr>
      </w:pPr>
    </w:p>
    <w:p w14:paraId="3DBC7678" w14:textId="22ADBD03" w:rsidR="00F070F2" w:rsidRDefault="00F070F2">
      <w:pPr>
        <w:tabs>
          <w:tab w:val="left" w:pos="-1440"/>
        </w:tabs>
        <w:ind w:left="6480" w:hanging="5040"/>
        <w:rPr>
          <w:sz w:val="24"/>
          <w:u w:val="single"/>
        </w:rPr>
      </w:pPr>
      <w:r>
        <w:rPr>
          <w:sz w:val="24"/>
          <w:u w:val="single"/>
        </w:rPr>
        <w:t xml:space="preserve">                                              </w:t>
      </w:r>
      <w:r>
        <w:rPr>
          <w:sz w:val="24"/>
        </w:rPr>
        <w:tab/>
      </w:r>
      <w:r>
        <w:rPr>
          <w:sz w:val="24"/>
          <w:u w:val="single"/>
        </w:rPr>
        <w:tab/>
      </w:r>
      <w:r>
        <w:rPr>
          <w:sz w:val="24"/>
          <w:u w:val="single"/>
        </w:rPr>
        <w:tab/>
      </w:r>
      <w:r>
        <w:rPr>
          <w:sz w:val="24"/>
          <w:u w:val="single"/>
        </w:rPr>
        <w:tab/>
      </w:r>
      <w:r>
        <w:rPr>
          <w:sz w:val="24"/>
          <w:u w:val="single"/>
        </w:rPr>
        <w:tab/>
      </w:r>
    </w:p>
    <w:p w14:paraId="3DBC7679" w14:textId="2CC9EABE" w:rsidR="00F070F2" w:rsidRDefault="00F070F2">
      <w:pPr>
        <w:tabs>
          <w:tab w:val="left" w:pos="-1440"/>
        </w:tabs>
        <w:ind w:left="6480" w:hanging="5040"/>
        <w:rPr>
          <w:sz w:val="24"/>
        </w:rPr>
      </w:pPr>
      <w:r>
        <w:rPr>
          <w:szCs w:val="20"/>
        </w:rPr>
        <w:t>Name (Please Print)</w:t>
      </w:r>
      <w:r>
        <w:rPr>
          <w:szCs w:val="20"/>
        </w:rPr>
        <w:tab/>
      </w:r>
      <w:r>
        <w:rPr>
          <w:szCs w:val="20"/>
        </w:rPr>
        <w:tab/>
        <w:t>Signature</w:t>
      </w:r>
      <w:r>
        <w:rPr>
          <w:szCs w:val="20"/>
        </w:rPr>
        <w:tab/>
      </w:r>
      <w:r>
        <w:rPr>
          <w:sz w:val="24"/>
        </w:rPr>
        <w:tab/>
      </w:r>
      <w:r>
        <w:rPr>
          <w:sz w:val="24"/>
        </w:rPr>
        <w:tab/>
      </w:r>
    </w:p>
    <w:p w14:paraId="3DBC767A" w14:textId="77777777" w:rsidR="00F070F2" w:rsidRDefault="00F070F2">
      <w:pPr>
        <w:ind w:firstLine="1440"/>
        <w:rPr>
          <w:sz w:val="24"/>
        </w:rPr>
      </w:pPr>
    </w:p>
    <w:p w14:paraId="3DBC767B" w14:textId="77777777" w:rsidR="00F070F2" w:rsidRDefault="00F070F2">
      <w:pPr>
        <w:rPr>
          <w:sz w:val="24"/>
        </w:rPr>
      </w:pPr>
    </w:p>
    <w:p w14:paraId="3DBC767C" w14:textId="2D935735" w:rsidR="00F070F2" w:rsidRDefault="009362D3">
      <w:pPr>
        <w:tabs>
          <w:tab w:val="left" w:pos="-1440"/>
        </w:tabs>
        <w:ind w:left="6480" w:hanging="5040"/>
        <w:rPr>
          <w:sz w:val="24"/>
          <w:u w:val="single"/>
        </w:rPr>
      </w:pPr>
      <w:r>
        <w:rPr>
          <w:sz w:val="24"/>
          <w:u w:val="single"/>
        </w:rPr>
        <w:t xml:space="preserve">                                              </w:t>
      </w:r>
      <w:r w:rsidR="00F070F2">
        <w:rPr>
          <w:sz w:val="24"/>
        </w:rPr>
        <w:tab/>
      </w:r>
      <w:r w:rsidR="002F319F">
        <w:rPr>
          <w:sz w:val="24"/>
        </w:rPr>
        <w:tab/>
      </w:r>
      <w:r w:rsidR="00F070F2">
        <w:rPr>
          <w:sz w:val="24"/>
          <w:u w:val="single"/>
        </w:rPr>
        <w:tab/>
      </w:r>
      <w:r w:rsidR="00F070F2">
        <w:rPr>
          <w:sz w:val="24"/>
          <w:u w:val="single"/>
        </w:rPr>
        <w:tab/>
      </w:r>
    </w:p>
    <w:p w14:paraId="3DBC767D" w14:textId="544C7CDE" w:rsidR="00F070F2" w:rsidRDefault="00F070F2">
      <w:pPr>
        <w:tabs>
          <w:tab w:val="left" w:pos="-1440"/>
        </w:tabs>
        <w:ind w:left="6480" w:hanging="5040"/>
        <w:rPr>
          <w:szCs w:val="20"/>
        </w:rPr>
      </w:pPr>
      <w:r>
        <w:rPr>
          <w:szCs w:val="20"/>
        </w:rPr>
        <w:t>Title</w:t>
      </w:r>
      <w:r>
        <w:rPr>
          <w:szCs w:val="20"/>
        </w:rPr>
        <w:tab/>
      </w:r>
      <w:r>
        <w:rPr>
          <w:szCs w:val="20"/>
        </w:rPr>
        <w:tab/>
      </w:r>
      <w:r>
        <w:rPr>
          <w:szCs w:val="20"/>
        </w:rPr>
        <w:tab/>
        <w:t>Date</w:t>
      </w:r>
    </w:p>
    <w:p w14:paraId="3DBC767E" w14:textId="77777777" w:rsidR="00F070F2" w:rsidRDefault="00F070F2">
      <w:pPr>
        <w:rPr>
          <w:sz w:val="24"/>
        </w:rPr>
      </w:pPr>
    </w:p>
    <w:p w14:paraId="3DBC767F" w14:textId="77777777" w:rsidR="00F070F2" w:rsidRDefault="00F070F2">
      <w:pPr>
        <w:rPr>
          <w:sz w:val="24"/>
        </w:rPr>
      </w:pPr>
    </w:p>
    <w:p w14:paraId="3DBC7680" w14:textId="77777777" w:rsidR="00F070F2" w:rsidRDefault="00F070F2">
      <w:pPr>
        <w:rPr>
          <w:sz w:val="24"/>
        </w:rPr>
      </w:pPr>
    </w:p>
    <w:p w14:paraId="3DBC7689" w14:textId="77777777"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571D" w14:textId="77777777" w:rsidR="00AB36FA" w:rsidRDefault="00AB36FA">
      <w:r>
        <w:separator/>
      </w:r>
    </w:p>
  </w:endnote>
  <w:endnote w:type="continuationSeparator" w:id="0">
    <w:p w14:paraId="58F05B96" w14:textId="77777777" w:rsidR="00AB36FA" w:rsidRDefault="00A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7692" w14:textId="005433E7" w:rsidR="0012134B" w:rsidRDefault="0012134B"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C13F47">
      <w:rPr>
        <w:noProof/>
        <w:sz w:val="24"/>
      </w:rPr>
      <w:t>1</w:t>
    </w:r>
    <w:r>
      <w:rPr>
        <w:sz w:val="24"/>
      </w:rPr>
      <w:fldChar w:fldCharType="end"/>
    </w:r>
  </w:p>
  <w:p w14:paraId="3DBC7693" w14:textId="496DC9DE" w:rsidR="0012134B" w:rsidRDefault="000738D5" w:rsidP="0012134B">
    <w:pPr>
      <w:tabs>
        <w:tab w:val="left" w:pos="5655"/>
        <w:tab w:val="right" w:pos="9936"/>
      </w:tabs>
      <w:spacing w:line="240" w:lineRule="exact"/>
    </w:pPr>
    <w:r>
      <w:t xml:space="preserve">Updated </w:t>
    </w:r>
    <w:r w:rsidR="0022258C">
      <w:t>3/19/2020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8AAC" w14:textId="77777777" w:rsidR="00AB36FA" w:rsidRDefault="00AB36FA">
      <w:r>
        <w:separator/>
      </w:r>
    </w:p>
  </w:footnote>
  <w:footnote w:type="continuationSeparator" w:id="0">
    <w:p w14:paraId="2BB4C100" w14:textId="77777777" w:rsidR="00AB36FA" w:rsidRDefault="00AB3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B7CFA"/>
    <w:multiLevelType w:val="hybridMultilevel"/>
    <w:tmpl w:val="E498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3453B"/>
    <w:multiLevelType w:val="hybridMultilevel"/>
    <w:tmpl w:val="82F8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2"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C857C8"/>
    <w:multiLevelType w:val="hybridMultilevel"/>
    <w:tmpl w:val="CFC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330FE"/>
    <w:multiLevelType w:val="hybridMultilevel"/>
    <w:tmpl w:val="9EDE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642F6"/>
    <w:multiLevelType w:val="hybridMultilevel"/>
    <w:tmpl w:val="E498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34CCE"/>
    <w:multiLevelType w:val="hybridMultilevel"/>
    <w:tmpl w:val="A312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19"/>
  </w:num>
  <w:num w:numId="6">
    <w:abstractNumId w:val="28"/>
  </w:num>
  <w:num w:numId="7">
    <w:abstractNumId w:val="21"/>
  </w:num>
  <w:num w:numId="8">
    <w:abstractNumId w:val="22"/>
  </w:num>
  <w:num w:numId="9">
    <w:abstractNumId w:val="12"/>
  </w:num>
  <w:num w:numId="10">
    <w:abstractNumId w:val="11"/>
  </w:num>
  <w:num w:numId="11">
    <w:abstractNumId w:val="18"/>
  </w:num>
  <w:num w:numId="12">
    <w:abstractNumId w:val="10"/>
  </w:num>
  <w:num w:numId="13">
    <w:abstractNumId w:val="13"/>
  </w:num>
  <w:num w:numId="14">
    <w:abstractNumId w:val="9"/>
  </w:num>
  <w:num w:numId="15">
    <w:abstractNumId w:val="14"/>
  </w:num>
  <w:num w:numId="16">
    <w:abstractNumId w:val="27"/>
  </w:num>
  <w:num w:numId="17">
    <w:abstractNumId w:val="20"/>
  </w:num>
  <w:num w:numId="18">
    <w:abstractNumId w:val="29"/>
  </w:num>
  <w:num w:numId="19">
    <w:abstractNumId w:val="0"/>
    <w:lvlOverride w:ilvl="0">
      <w:startOverride w:val="1"/>
      <w:lvl w:ilvl="0">
        <w:start w:val="1"/>
        <w:numFmt w:val="decimal"/>
        <w:lvlText w:val="%1"/>
        <w:lvlJc w:val="left"/>
      </w:lvl>
    </w:lvlOverride>
    <w:lvlOverride w:ilvl="1">
      <w:startOverride w:val="5"/>
      <w:lvl w:ilvl="1">
        <w:start w:val="5"/>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4"/>
  </w:num>
  <w:num w:numId="22">
    <w:abstractNumId w:val="23"/>
  </w:num>
  <w:num w:numId="23">
    <w:abstractNumId w:val="15"/>
  </w:num>
  <w:num w:numId="24">
    <w:abstractNumId w:val="25"/>
  </w:num>
  <w:num w:numId="25">
    <w:abstractNumId w:val="16"/>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2MjE0MzWyNDY1sLBU0lEKTi0uzszPAykwqQUAqyZZDSwAAAA="/>
  </w:docVars>
  <w:rsids>
    <w:rsidRoot w:val="00D80F5E"/>
    <w:rsid w:val="00031BCB"/>
    <w:rsid w:val="000454FA"/>
    <w:rsid w:val="00047185"/>
    <w:rsid w:val="00061FFD"/>
    <w:rsid w:val="00070738"/>
    <w:rsid w:val="000738D5"/>
    <w:rsid w:val="000B0BD2"/>
    <w:rsid w:val="000C16F7"/>
    <w:rsid w:val="0012134B"/>
    <w:rsid w:val="00136146"/>
    <w:rsid w:val="00173E50"/>
    <w:rsid w:val="001B03D5"/>
    <w:rsid w:val="001B68C6"/>
    <w:rsid w:val="0022258C"/>
    <w:rsid w:val="002246F2"/>
    <w:rsid w:val="00234507"/>
    <w:rsid w:val="002349E6"/>
    <w:rsid w:val="0024311C"/>
    <w:rsid w:val="002665AA"/>
    <w:rsid w:val="00291BA1"/>
    <w:rsid w:val="002E33F0"/>
    <w:rsid w:val="002F319F"/>
    <w:rsid w:val="00303796"/>
    <w:rsid w:val="00324D88"/>
    <w:rsid w:val="00397135"/>
    <w:rsid w:val="003B3D6E"/>
    <w:rsid w:val="003C5D75"/>
    <w:rsid w:val="003D600A"/>
    <w:rsid w:val="003E6269"/>
    <w:rsid w:val="0044463C"/>
    <w:rsid w:val="004B6D37"/>
    <w:rsid w:val="004D4BB6"/>
    <w:rsid w:val="00537E04"/>
    <w:rsid w:val="0054183C"/>
    <w:rsid w:val="005C0537"/>
    <w:rsid w:val="005C1966"/>
    <w:rsid w:val="00601781"/>
    <w:rsid w:val="006243FD"/>
    <w:rsid w:val="0062797C"/>
    <w:rsid w:val="00643564"/>
    <w:rsid w:val="006B1B3D"/>
    <w:rsid w:val="006C4FEB"/>
    <w:rsid w:val="00773FF7"/>
    <w:rsid w:val="00795FEB"/>
    <w:rsid w:val="007C5288"/>
    <w:rsid w:val="007D54DE"/>
    <w:rsid w:val="00827A87"/>
    <w:rsid w:val="0083533D"/>
    <w:rsid w:val="00836CE5"/>
    <w:rsid w:val="00836FE6"/>
    <w:rsid w:val="00837591"/>
    <w:rsid w:val="00874278"/>
    <w:rsid w:val="008A3EA7"/>
    <w:rsid w:val="008D4007"/>
    <w:rsid w:val="008D5490"/>
    <w:rsid w:val="008F0DEF"/>
    <w:rsid w:val="0093112B"/>
    <w:rsid w:val="009362D3"/>
    <w:rsid w:val="00936FB2"/>
    <w:rsid w:val="00945AC7"/>
    <w:rsid w:val="0095718B"/>
    <w:rsid w:val="00960F68"/>
    <w:rsid w:val="00995CE7"/>
    <w:rsid w:val="009A1779"/>
    <w:rsid w:val="009A26F3"/>
    <w:rsid w:val="009A4059"/>
    <w:rsid w:val="009A6075"/>
    <w:rsid w:val="009C42A7"/>
    <w:rsid w:val="009D24F6"/>
    <w:rsid w:val="00A15FC7"/>
    <w:rsid w:val="00A66FB8"/>
    <w:rsid w:val="00A755A5"/>
    <w:rsid w:val="00AB36FA"/>
    <w:rsid w:val="00AE6137"/>
    <w:rsid w:val="00AF3D7D"/>
    <w:rsid w:val="00AF5CCA"/>
    <w:rsid w:val="00B046AB"/>
    <w:rsid w:val="00B11E2F"/>
    <w:rsid w:val="00B36B8C"/>
    <w:rsid w:val="00B676AC"/>
    <w:rsid w:val="00B72042"/>
    <w:rsid w:val="00BB6CBF"/>
    <w:rsid w:val="00C062C4"/>
    <w:rsid w:val="00C13F47"/>
    <w:rsid w:val="00C53731"/>
    <w:rsid w:val="00C615D8"/>
    <w:rsid w:val="00C62933"/>
    <w:rsid w:val="00CC6654"/>
    <w:rsid w:val="00CD238F"/>
    <w:rsid w:val="00D012BE"/>
    <w:rsid w:val="00D14B5C"/>
    <w:rsid w:val="00D80F5E"/>
    <w:rsid w:val="00E46E47"/>
    <w:rsid w:val="00E47D51"/>
    <w:rsid w:val="00E871E5"/>
    <w:rsid w:val="00E906AE"/>
    <w:rsid w:val="00E94FF7"/>
    <w:rsid w:val="00F070F2"/>
    <w:rsid w:val="00F5613E"/>
    <w:rsid w:val="00F67200"/>
    <w:rsid w:val="00F7490F"/>
    <w:rsid w:val="00F84FE3"/>
    <w:rsid w:val="00F86AB8"/>
    <w:rsid w:val="00FB5FD3"/>
    <w:rsid w:val="00FC094B"/>
    <w:rsid w:val="00FE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BC7630"/>
  <w15:docId w15:val="{4D493D10-3FF6-4D4D-9DAD-A38043A8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0B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6E6C4-5873-4549-8390-451A1CA28467}">
  <ds:schemaRefs>
    <ds:schemaRef ds:uri="http://schemas.openxmlformats.org/officeDocument/2006/bibliography"/>
  </ds:schemaRefs>
</ds:datastoreItem>
</file>

<file path=customXml/itemProps2.xml><?xml version="1.0" encoding="utf-8"?>
<ds:datastoreItem xmlns:ds="http://schemas.openxmlformats.org/officeDocument/2006/customXml" ds:itemID="{E4124EA1-0192-4B91-B0CF-B784F5EDA6E7}"/>
</file>

<file path=customXml/itemProps3.xml><?xml version="1.0" encoding="utf-8"?>
<ds:datastoreItem xmlns:ds="http://schemas.openxmlformats.org/officeDocument/2006/customXml" ds:itemID="{ED3BB11F-ECC3-413A-9861-B22F7C784633}"/>
</file>

<file path=customXml/itemProps4.xml><?xml version="1.0" encoding="utf-8"?>
<ds:datastoreItem xmlns:ds="http://schemas.openxmlformats.org/officeDocument/2006/customXml" ds:itemID="{AA0BDAE8-CFD9-444C-BC9D-FEA2D10B57A5}"/>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5151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2</cp:revision>
  <cp:lastPrinted>2012-12-17T14:34:00Z</cp:lastPrinted>
  <dcterms:created xsi:type="dcterms:W3CDTF">2021-09-07T21:15:00Z</dcterms:created>
  <dcterms:modified xsi:type="dcterms:W3CDTF">2021-09-07T21:15:00Z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